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57F4E" w14:textId="77777777" w:rsidR="00B04D92" w:rsidRDefault="00DC5E5C">
      <w:pPr>
        <w:pStyle w:val="Title"/>
      </w:pPr>
      <w:bookmarkStart w:id="0" w:name="_ilyjkvoz4ft0" w:colFirst="0" w:colLast="0"/>
      <w:bookmarkEnd w:id="0"/>
      <w:r>
        <w:t xml:space="preserve">                                             Staff Job Description</w:t>
      </w:r>
      <w:r>
        <w:rPr>
          <w:noProof/>
        </w:rPr>
        <mc:AlternateContent>
          <mc:Choice Requires="wps">
            <w:drawing>
              <wp:anchor distT="0" distB="0" distL="114300" distR="114300" simplePos="0" relativeHeight="251658240" behindDoc="0" locked="0" layoutInCell="1" hidden="0" allowOverlap="1" wp14:anchorId="199B344A" wp14:editId="7231CB21">
                <wp:simplePos x="0" y="0"/>
                <wp:positionH relativeFrom="column">
                  <wp:posOffset>5143500</wp:posOffset>
                </wp:positionH>
                <wp:positionV relativeFrom="paragraph">
                  <wp:posOffset>-101599</wp:posOffset>
                </wp:positionV>
                <wp:extent cx="1228725" cy="514350"/>
                <wp:effectExtent l="0" t="0" r="0" b="0"/>
                <wp:wrapNone/>
                <wp:docPr id="1" name="Rectangle 1"/>
                <wp:cNvGraphicFramePr/>
                <a:graphic xmlns:a="http://schemas.openxmlformats.org/drawingml/2006/main">
                  <a:graphicData uri="http://schemas.microsoft.com/office/word/2010/wordprocessingShape">
                    <wps:wsp>
                      <wps:cNvSpPr/>
                      <wps:spPr>
                        <a:xfrm>
                          <a:off x="4736400" y="3527588"/>
                          <a:ext cx="1219200" cy="5048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74F3599" w14:textId="77777777" w:rsidR="00B04D92" w:rsidRDefault="00DC5E5C">
                            <w:pPr>
                              <w:textDirection w:val="btLr"/>
                            </w:pPr>
                            <w:r>
                              <w:rPr>
                                <w:rFonts w:ascii="Arial" w:eastAsia="Arial" w:hAnsi="Arial" w:cs="Arial"/>
                                <w:color w:val="000000"/>
                              </w:rPr>
                              <w:t>Position Number</w:t>
                            </w:r>
                          </w:p>
                          <w:p w14:paraId="64C81768" w14:textId="77777777" w:rsidR="00B04D92" w:rsidRDefault="00B04D92">
                            <w:pPr>
                              <w:textDirection w:val="btLr"/>
                            </w:pPr>
                          </w:p>
                        </w:txbxContent>
                      </wps:txbx>
                      <wps:bodyPr spcFirstLastPara="1" wrap="square" lIns="91425" tIns="45700" rIns="91425" bIns="45700" anchor="t" anchorCtr="0">
                        <a:noAutofit/>
                      </wps:bodyPr>
                    </wps:wsp>
                  </a:graphicData>
                </a:graphic>
              </wp:anchor>
            </w:drawing>
          </mc:Choice>
          <mc:Fallback>
            <w:pict>
              <v:rect w14:anchorId="199B344A" id="Rectangle 1" o:spid="_x0000_s1026" style="position:absolute;left:0;text-align:left;margin-left:405pt;margin-top:-8pt;width:96.75pt;height:4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">
                <v:stroke startarrowwidth="narrow" startarrowlength="short" endarrowwidth="narrow" endarrowlength="short"/>
                <v:textbox inset="2.53958mm,1.2694mm,2.53958mm,1.2694mm">
                  <w:txbxContent>
                    <w:p w14:paraId="674F3599" w14:textId="77777777" w:rsidR="00B04D92" w:rsidRDefault="00DC5E5C">
                      <w:pPr>
                        <w:textDirection w:val="btLr"/>
                      </w:pPr>
                      <w:r>
                        <w:rPr>
                          <w:rFonts w:ascii="Arial" w:eastAsia="Arial" w:hAnsi="Arial" w:cs="Arial"/>
                          <w:color w:val="000000"/>
                        </w:rPr>
                        <w:t>Position Number</w:t>
                      </w:r>
                    </w:p>
                    <w:p w14:paraId="64C81768" w14:textId="77777777" w:rsidR="00B04D92" w:rsidRDefault="00B04D92">
                      <w:pPr>
                        <w:textDirection w:val="btLr"/>
                      </w:pPr>
                    </w:p>
                  </w:txbxContent>
                </v:textbox>
              </v:rect>
            </w:pict>
          </mc:Fallback>
        </mc:AlternateContent>
      </w:r>
    </w:p>
    <w:p w14:paraId="5BF1B2CB" w14:textId="77777777" w:rsidR="00B04D92" w:rsidRDefault="00DC5E5C">
      <w:pPr>
        <w:jc w:val="center"/>
        <w:rPr>
          <w:sz w:val="24"/>
          <w:szCs w:val="24"/>
        </w:rPr>
      </w:pPr>
      <w:r>
        <w:rPr>
          <w:b/>
          <w:bCs/>
          <w:sz w:val="24"/>
          <w:szCs w:val="24"/>
        </w:rPr>
        <w:t>Grade 11 and Below</w:t>
      </w:r>
    </w:p>
    <w:p w14:paraId="6264FF51" w14:textId="77777777" w:rsidR="00B04D92" w:rsidRDefault="00B04D92">
      <w:pPr>
        <w:jc w:val="center"/>
        <w:rPr>
          <w:sz w:val="24"/>
          <w:szCs w:val="24"/>
        </w:rPr>
      </w:pPr>
    </w:p>
    <w:p w14:paraId="57A3C401" w14:textId="77777777" w:rsidR="00B04D92" w:rsidRDefault="00DC5E5C">
      <w:pPr>
        <w:pStyle w:val="Heading1"/>
      </w:pPr>
      <w:bookmarkStart w:id="1" w:name="_wpo2m27shvm3" w:colFirst="0" w:colLast="0"/>
      <w:bookmarkEnd w:id="1"/>
      <w:r>
        <w:t>Section 1: Identifying Information</w:t>
      </w:r>
    </w:p>
    <w:tbl>
      <w:tblPr>
        <w:tblStyle w:val="a"/>
        <w:tblW w:w="102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5220"/>
        <w:gridCol w:w="5035"/>
      </w:tblGrid>
      <w:tr w:rsidR="00B04D92" w14:paraId="4ED1EDA6" w14:textId="77777777" w:rsidTr="00BB79BB">
        <w:trPr>
          <w:trHeight w:val="319"/>
        </w:trPr>
        <w:tc>
          <w:tcPr>
            <w:tcW w:w="5220" w:type="dxa"/>
            <w:vAlign w:val="center"/>
          </w:tcPr>
          <w:p w14:paraId="40A344B0" w14:textId="77777777" w:rsidR="00B04D92" w:rsidRDefault="00DC5E5C">
            <w:pPr>
              <w:jc w:val="both"/>
            </w:pPr>
            <w:r>
              <w:t>Position Title:  Administrative Coordinator</w:t>
            </w:r>
          </w:p>
        </w:tc>
        <w:tc>
          <w:tcPr>
            <w:tcW w:w="5035" w:type="dxa"/>
            <w:vAlign w:val="center"/>
          </w:tcPr>
          <w:p w14:paraId="528EE41C" w14:textId="77777777" w:rsidR="00B04D92" w:rsidRDefault="00DC5E5C">
            <w:pPr>
              <w:jc w:val="both"/>
              <w:rPr>
                <w:highlight w:val="lightGray"/>
              </w:rPr>
            </w:pPr>
            <w:r>
              <w:t xml:space="preserve">Date Prepared:  </w:t>
            </w:r>
          </w:p>
        </w:tc>
      </w:tr>
      <w:tr w:rsidR="00B04D92" w14:paraId="7602F88F" w14:textId="77777777" w:rsidTr="00BB79BB">
        <w:trPr>
          <w:trHeight w:val="319"/>
        </w:trPr>
        <w:tc>
          <w:tcPr>
            <w:tcW w:w="5220" w:type="dxa"/>
            <w:vAlign w:val="center"/>
          </w:tcPr>
          <w:p w14:paraId="6696CD39" w14:textId="77777777" w:rsidR="00B04D92" w:rsidRDefault="00DC5E5C">
            <w:pPr>
              <w:jc w:val="both"/>
            </w:pPr>
            <w:r>
              <w:t xml:space="preserve">Department:  </w:t>
            </w:r>
          </w:p>
        </w:tc>
        <w:tc>
          <w:tcPr>
            <w:tcW w:w="5035" w:type="dxa"/>
            <w:vAlign w:val="center"/>
          </w:tcPr>
          <w:p w14:paraId="424BEE55" w14:textId="77777777" w:rsidR="00B04D92" w:rsidRDefault="00DC5E5C">
            <w:pPr>
              <w:jc w:val="both"/>
              <w:rPr>
                <w:highlight w:val="lightGray"/>
              </w:rPr>
            </w:pPr>
            <w:r>
              <w:t>Job Family:    Administrative Support</w:t>
            </w:r>
          </w:p>
        </w:tc>
      </w:tr>
      <w:tr w:rsidR="00B04D92" w:rsidRPr="00BB79BB" w14:paraId="0B726E22" w14:textId="77777777" w:rsidTr="00BB79BB">
        <w:trPr>
          <w:trHeight w:val="319"/>
        </w:trPr>
        <w:tc>
          <w:tcPr>
            <w:tcW w:w="5220" w:type="dxa"/>
            <w:vAlign w:val="center"/>
          </w:tcPr>
          <w:p w14:paraId="6B06834D" w14:textId="77777777" w:rsidR="00B04D92" w:rsidRDefault="00DC5E5C">
            <w:pPr>
              <w:jc w:val="both"/>
            </w:pPr>
            <w:r>
              <w:t>Position Reports to: Administrative Manager</w:t>
            </w:r>
          </w:p>
        </w:tc>
        <w:tc>
          <w:tcPr>
            <w:tcW w:w="5035" w:type="dxa"/>
            <w:vAlign w:val="center"/>
          </w:tcPr>
          <w:p w14:paraId="73E81CD4" w14:textId="77777777" w:rsidR="00B04D92" w:rsidRDefault="00B04D92">
            <w:pPr>
              <w:widowControl w:val="0"/>
              <w:pBdr>
                <w:top w:val="nil"/>
                <w:left w:val="nil"/>
                <w:bottom w:val="nil"/>
                <w:right w:val="nil"/>
                <w:between w:val="nil"/>
              </w:pBdr>
              <w:spacing w:line="276" w:lineRule="auto"/>
            </w:pPr>
          </w:p>
          <w:tbl>
            <w:tblPr>
              <w:tblStyle w:val="a0"/>
              <w:tblW w:w="10613" w:type="dxa"/>
              <w:tblInd w:w="0" w:type="dxa"/>
              <w:tblBorders>
                <w:top w:val="nil"/>
                <w:left w:val="nil"/>
                <w:bottom w:val="nil"/>
                <w:right w:val="nil"/>
                <w:insideH w:val="nil"/>
                <w:insideV w:val="nil"/>
              </w:tblBorders>
              <w:tblLayout w:type="fixed"/>
              <w:tblLook w:val="0020" w:firstRow="1" w:lastRow="0" w:firstColumn="0" w:lastColumn="0" w:noHBand="0" w:noVBand="0"/>
            </w:tblPr>
            <w:tblGrid>
              <w:gridCol w:w="10613"/>
            </w:tblGrid>
            <w:tr w:rsidR="00B04D92" w:rsidRPr="00BB79BB" w14:paraId="5D36B47E" w14:textId="77777777" w:rsidTr="00F20CB5">
              <w:trPr>
                <w:trHeight w:val="140"/>
              </w:trPr>
              <w:tc>
                <w:tcPr>
                  <w:tcW w:w="10613" w:type="dxa"/>
                </w:tcPr>
                <w:p w14:paraId="2AA6D499" w14:textId="77777777" w:rsidR="00B04D92" w:rsidRPr="00BB79BB" w:rsidRDefault="00DC5E5C">
                  <w:pPr>
                    <w:ind w:left="-131"/>
                    <w:rPr>
                      <w:color w:val="000000"/>
                      <w:sz w:val="16"/>
                      <w:szCs w:val="16"/>
                      <w:lang w:val="fr-FR"/>
                    </w:rPr>
                  </w:pPr>
                  <w:proofErr w:type="gramStart"/>
                  <w:r w:rsidRPr="00BB79BB">
                    <w:rPr>
                      <w:lang w:val="fr-FR"/>
                    </w:rPr>
                    <w:t>Grade:</w:t>
                  </w:r>
                  <w:proofErr w:type="gramEnd"/>
                  <w:r w:rsidRPr="00BB79BB">
                    <w:rPr>
                      <w:lang w:val="fr-FR"/>
                    </w:rPr>
                    <w:t xml:space="preserve">        7    </w:t>
                  </w:r>
                  <w:r w:rsidRPr="00BB79BB">
                    <w:rPr>
                      <w:color w:val="000000"/>
                      <w:sz w:val="24"/>
                      <w:szCs w:val="24"/>
                      <w:lang w:val="fr-FR"/>
                    </w:rPr>
                    <w:t xml:space="preserve">  </w:t>
                  </w:r>
                  <w:r w:rsidRPr="00BB79BB">
                    <w:rPr>
                      <w:color w:val="000000"/>
                      <w:lang w:val="fr-FR"/>
                    </w:rPr>
                    <w:t xml:space="preserve">FLSA </w:t>
                  </w:r>
                  <w:proofErr w:type="spellStart"/>
                  <w:proofErr w:type="gramStart"/>
                  <w:r w:rsidRPr="00BB79BB">
                    <w:rPr>
                      <w:color w:val="000000"/>
                      <w:lang w:val="fr-FR"/>
                    </w:rPr>
                    <w:t>Status</w:t>
                  </w:r>
                  <w:proofErr w:type="spellEnd"/>
                  <w:r w:rsidRPr="00BB79BB">
                    <w:rPr>
                      <w:color w:val="000000"/>
                      <w:lang w:val="fr-FR"/>
                    </w:rPr>
                    <w:t>:</w:t>
                  </w:r>
                  <w:proofErr w:type="gramEnd"/>
                  <w:r w:rsidRPr="00BB79BB">
                    <w:rPr>
                      <w:rFonts w:ascii="Arial" w:eastAsia="Arial" w:hAnsi="Arial" w:cs="Arial"/>
                      <w:color w:val="000000"/>
                      <w:sz w:val="16"/>
                      <w:szCs w:val="16"/>
                      <w:lang w:val="fr-FR"/>
                    </w:rPr>
                    <w:t xml:space="preserve">  Non-Exempt  </w:t>
                  </w:r>
                </w:p>
              </w:tc>
            </w:tr>
          </w:tbl>
          <w:p w14:paraId="16B7277C" w14:textId="77777777" w:rsidR="00B04D92" w:rsidRPr="00BB79BB" w:rsidRDefault="00B04D92">
            <w:pPr>
              <w:jc w:val="both"/>
              <w:rPr>
                <w:highlight w:val="lightGray"/>
                <w:lang w:val="fr-FR"/>
              </w:rPr>
            </w:pPr>
          </w:p>
        </w:tc>
      </w:tr>
    </w:tbl>
    <w:p w14:paraId="3FF7B6AA" w14:textId="77777777" w:rsidR="00B04D92" w:rsidRPr="00BB79BB" w:rsidRDefault="00DC5E5C">
      <w:pPr>
        <w:rPr>
          <w:lang w:val="fr-FR"/>
        </w:rPr>
      </w:pPr>
      <w:r w:rsidRPr="00BB79BB">
        <w:rPr>
          <w:b/>
          <w:bCs/>
          <w:lang w:val="fr-FR"/>
        </w:rPr>
        <w:tab/>
      </w:r>
      <w:r w:rsidRPr="00BB79BB">
        <w:rPr>
          <w:b/>
          <w:bCs/>
          <w:lang w:val="fr-FR"/>
        </w:rPr>
        <w:tab/>
      </w:r>
      <w:r w:rsidRPr="00BB79BB">
        <w:rPr>
          <w:b/>
          <w:bCs/>
          <w:lang w:val="fr-FR"/>
        </w:rPr>
        <w:tab/>
      </w:r>
      <w:r w:rsidRPr="00BB79BB">
        <w:rPr>
          <w:b/>
          <w:bCs/>
          <w:lang w:val="fr-FR"/>
        </w:rPr>
        <w:tab/>
      </w:r>
      <w:r w:rsidRPr="00BB79BB">
        <w:rPr>
          <w:b/>
          <w:bCs/>
          <w:lang w:val="fr-FR"/>
        </w:rPr>
        <w:tab/>
      </w:r>
      <w:r w:rsidRPr="00BB79BB">
        <w:rPr>
          <w:b/>
          <w:bCs/>
          <w:lang w:val="fr-FR"/>
        </w:rPr>
        <w:tab/>
      </w:r>
    </w:p>
    <w:p w14:paraId="1D2766F6" w14:textId="77777777" w:rsidR="00B04D92" w:rsidRDefault="00DC5E5C">
      <w:pPr>
        <w:pStyle w:val="Heading2"/>
      </w:pPr>
      <w:bookmarkStart w:id="2" w:name="_aov5me1150no" w:colFirst="0" w:colLast="0"/>
      <w:bookmarkEnd w:id="2"/>
      <w:r>
        <w:t>Section 2: Position Purpose</w:t>
      </w:r>
    </w:p>
    <w:p w14:paraId="0BA59E9F" w14:textId="77777777" w:rsidR="00B04D92" w:rsidRDefault="00DC5E5C">
      <w:r>
        <w:rPr>
          <w:i/>
          <w:iCs/>
        </w:rPr>
        <w:t>Describe the primary functions and purpose of this position.  Please note that this section (</w:t>
      </w:r>
      <w:r>
        <w:t>Position Purpose</w:t>
      </w:r>
      <w:r>
        <w:rPr>
          <w:i/>
          <w:iCs/>
        </w:rPr>
        <w:t xml:space="preserve">) and </w:t>
      </w:r>
      <w:r>
        <w:t>Section 6: Job Qualifications and Competencies</w:t>
      </w:r>
      <w:r>
        <w:rPr>
          <w:i/>
          <w:iCs/>
        </w:rPr>
        <w:t xml:space="preserve"> will be used for the job posting and advertisements.</w:t>
      </w:r>
    </w:p>
    <w:p w14:paraId="6BC2F687" w14:textId="77777777" w:rsidR="00B04D92" w:rsidRDefault="00B04D92">
      <w:pPr>
        <w:rPr>
          <w:color w:val="000000"/>
        </w:rPr>
      </w:pPr>
    </w:p>
    <w:p w14:paraId="31787ECC" w14:textId="77777777" w:rsidR="00B04D92" w:rsidRDefault="00DC5E5C">
      <w:pPr>
        <w:shd w:val="clear" w:color="auto" w:fill="FFFFFF"/>
        <w:rPr>
          <w:color w:val="222222"/>
        </w:rPr>
      </w:pPr>
      <w:r>
        <w:rPr>
          <w:color w:val="222222"/>
        </w:rPr>
        <w:t xml:space="preserve">This position is responsible for providing day to day administrative services in support of the department’s numerous </w:t>
      </w:r>
      <w:proofErr w:type="gramStart"/>
      <w:r>
        <w:rPr>
          <w:color w:val="222222"/>
        </w:rPr>
        <w:t>faculty</w:t>
      </w:r>
      <w:proofErr w:type="gramEnd"/>
      <w:r>
        <w:rPr>
          <w:color w:val="222222"/>
        </w:rPr>
        <w:t xml:space="preserve"> and their research projects, as well as assisting the Administrative Manager with coordinating the Center’s general operational needs.  Responsibilities and tasks include monitoring main phone line, </w:t>
      </w:r>
      <w:r>
        <w:rPr>
          <w:color w:val="000000"/>
        </w:rPr>
        <w:t>assisting visitors,</w:t>
      </w:r>
      <w:r>
        <w:rPr>
          <w:color w:val="222222"/>
        </w:rPr>
        <w:t> </w:t>
      </w:r>
      <w:r>
        <w:rPr>
          <w:color w:val="000000"/>
        </w:rPr>
        <w:t>managing the conference room calendars, coordinating logistical support for meetings, events, and conferences, assisting faculty with travel plans and expense reports, processing purchase requests, coordinating and tracking Professional Services Agreements, administering</w:t>
      </w:r>
      <w:r>
        <w:rPr>
          <w:color w:val="222222"/>
        </w:rPr>
        <w:t xml:space="preserve"> off-site storage, maintenance requests, recording/transcribing meeting minutes, and providing back-up to Grant Coordinators as needed.  </w:t>
      </w:r>
    </w:p>
    <w:p w14:paraId="76A5255C" w14:textId="77777777" w:rsidR="00B04D92" w:rsidRDefault="00B04D92">
      <w:pPr>
        <w:shd w:val="clear" w:color="auto" w:fill="FFFFFF"/>
        <w:rPr>
          <w:color w:val="222222"/>
        </w:rPr>
      </w:pPr>
    </w:p>
    <w:p w14:paraId="38971EAD" w14:textId="77777777" w:rsidR="00B04D92" w:rsidRDefault="00DC5E5C">
      <w:pPr>
        <w:pStyle w:val="Heading2"/>
      </w:pPr>
      <w:bookmarkStart w:id="3" w:name="_w4drz6i7mkes" w:colFirst="0" w:colLast="0"/>
      <w:bookmarkEnd w:id="3"/>
      <w:r>
        <w:t>Section 3: Major Responsibilities</w:t>
      </w:r>
    </w:p>
    <w:p w14:paraId="1880AE30" w14:textId="77777777" w:rsidR="00B04D92" w:rsidRDefault="00DC5E5C">
      <w:pPr>
        <w:pBdr>
          <w:top w:val="nil"/>
          <w:left w:val="nil"/>
          <w:bottom w:val="nil"/>
          <w:right w:val="nil"/>
          <w:between w:val="nil"/>
        </w:pBdr>
        <w:rPr>
          <w:i/>
          <w:iCs/>
          <w:color w:val="FFFFFF"/>
        </w:rPr>
      </w:pPr>
      <w:r>
        <w:rPr>
          <w:i/>
          <w:iCs/>
          <w:color w:val="000000"/>
        </w:rPr>
        <w:t xml:space="preserve">List 3 to 6 major responsibilities, functions and/or activities; provide related supporting actions to describe how the work will be accomplished; and estimate the percentage of time for the responsibility. Please arrange </w:t>
      </w:r>
      <w:proofErr w:type="gramStart"/>
      <w:r>
        <w:rPr>
          <w:i/>
          <w:iCs/>
          <w:color w:val="000000"/>
        </w:rPr>
        <w:t>in</w:t>
      </w:r>
      <w:proofErr w:type="gramEnd"/>
      <w:r>
        <w:rPr>
          <w:i/>
          <w:iCs/>
          <w:color w:val="000000"/>
        </w:rPr>
        <w:t xml:space="preserve"> descending order by percentage time. </w:t>
      </w:r>
    </w:p>
    <w:p w14:paraId="1BA72B06" w14:textId="77777777" w:rsidR="00B04D92" w:rsidRDefault="00B04D92">
      <w:pPr>
        <w:rPr>
          <w:color w:val="943634"/>
        </w:rPr>
      </w:pPr>
    </w:p>
    <w:p w14:paraId="772A58DF" w14:textId="77777777" w:rsidR="00B04D92" w:rsidRDefault="00DC5E5C">
      <w:pPr>
        <w:pStyle w:val="Heading3"/>
        <w:numPr>
          <w:ilvl w:val="0"/>
          <w:numId w:val="1"/>
        </w:numPr>
        <w:ind w:left="360"/>
      </w:pPr>
      <w:bookmarkStart w:id="4" w:name="_6zpq0eyli7y0" w:colFirst="0" w:colLast="0"/>
      <w:bookmarkEnd w:id="4"/>
      <w:r>
        <w:t>Major Responsibility:   General administrative support.  45%</w:t>
      </w:r>
    </w:p>
    <w:p w14:paraId="2EA05F18" w14:textId="77777777" w:rsidR="00B04D92" w:rsidRDefault="00DC5E5C">
      <w:r>
        <w:t xml:space="preserve"> </w:t>
      </w:r>
    </w:p>
    <w:p w14:paraId="596CEDC4" w14:textId="77777777" w:rsidR="00B04D92" w:rsidRDefault="00DC5E5C">
      <w:r>
        <w:rPr>
          <w:b/>
          <w:bCs/>
        </w:rPr>
        <w:t xml:space="preserve">Supporting Actions: </w:t>
      </w:r>
    </w:p>
    <w:p w14:paraId="42EA4E12" w14:textId="77777777" w:rsidR="00B04D92" w:rsidRDefault="00DC5E5C">
      <w:r>
        <w:t xml:space="preserve">Responsible for answering the main phone line, directing callers and visitors to the appropriate person or project, handling all maintenance requests, phone and voice mail set up and troubleshooting, and conference room scheduling.  Schedule meetings and presentations, transcribe meeting minutes, oversee and schedule the use of the conference rooms and monitor the use of the audiovisual equipment.  Coordination of shipping.  Responsible for ordering office supplies, overseeing building maintenance and security issues.    Maintain telephone and email communication with faculty and staff.  Independently respond to various inquiries, order supplies, edit research and publication documents and presentations, mail sorting and distribution.  Obtain monthly news updates for </w:t>
      </w:r>
      <w:proofErr w:type="gramStart"/>
      <w:r>
        <w:t>website</w:t>
      </w:r>
      <w:proofErr w:type="gramEnd"/>
      <w:r>
        <w:t xml:space="preserve">. Provide administrative coverage in the absence of other administrative personnel.  Word-processing, correspondence, answering telephones, scheduling, typing, filing, copying, mail sorting and distribution, delivering and </w:t>
      </w:r>
      <w:proofErr w:type="gramStart"/>
      <w:r>
        <w:t>pick-up</w:t>
      </w:r>
      <w:proofErr w:type="gramEnd"/>
      <w:r>
        <w:t xml:space="preserve"> time-sensitive mail.</w:t>
      </w:r>
      <w:r>
        <w:rPr>
          <w:rFonts w:ascii="Times New Roman" w:eastAsia="Times New Roman" w:hAnsi="Times New Roman" w:cs="Times New Roman"/>
        </w:rPr>
        <w:t xml:space="preserve">   </w:t>
      </w:r>
    </w:p>
    <w:p w14:paraId="31C1E886" w14:textId="77777777" w:rsidR="00B04D92" w:rsidRDefault="00DC5E5C">
      <w:pPr>
        <w:rPr>
          <w:color w:val="000000"/>
        </w:rPr>
      </w:pPr>
      <w:r>
        <w:lastRenderedPageBreak/>
        <w:t xml:space="preserve"> </w:t>
      </w:r>
    </w:p>
    <w:p w14:paraId="77022A4D" w14:textId="77777777" w:rsidR="00B04D92" w:rsidRDefault="00B04D92">
      <w:pPr>
        <w:rPr>
          <w:color w:val="000000"/>
        </w:rPr>
      </w:pPr>
    </w:p>
    <w:p w14:paraId="291DD312" w14:textId="77777777" w:rsidR="00B04D92" w:rsidRDefault="00DC5E5C">
      <w:pPr>
        <w:pStyle w:val="Heading3"/>
        <w:numPr>
          <w:ilvl w:val="0"/>
          <w:numId w:val="1"/>
        </w:numPr>
        <w:ind w:left="450"/>
      </w:pPr>
      <w:bookmarkStart w:id="5" w:name="_b760wevosr2g" w:colFirst="0" w:colLast="0"/>
      <w:bookmarkEnd w:id="5"/>
      <w:r>
        <w:t>Major Responsibility</w:t>
      </w:r>
      <w:proofErr w:type="gramStart"/>
      <w:r>
        <w:t>:  Purchasing</w:t>
      </w:r>
      <w:proofErr w:type="gramEnd"/>
      <w:r>
        <w:t xml:space="preserve"> and financial expenditure coordination, preparation and documentation.           40%</w:t>
      </w:r>
    </w:p>
    <w:p w14:paraId="78372031" w14:textId="77777777" w:rsidR="00B04D92" w:rsidRDefault="00DC5E5C">
      <w:r>
        <w:t xml:space="preserve"> </w:t>
      </w:r>
    </w:p>
    <w:p w14:paraId="75DB0304" w14:textId="77777777" w:rsidR="00B04D92" w:rsidRDefault="00DC5E5C">
      <w:r>
        <w:rPr>
          <w:b/>
          <w:bCs/>
        </w:rPr>
        <w:t xml:space="preserve">Supporting Actions: </w:t>
      </w:r>
    </w:p>
    <w:p w14:paraId="6E0F9D2C" w14:textId="77777777" w:rsidR="00B04D92" w:rsidRDefault="00DC5E5C">
      <w:pPr>
        <w:tabs>
          <w:tab w:val="left" w:pos="1080"/>
        </w:tabs>
      </w:pPr>
      <w:r>
        <w:t xml:space="preserve">Proactively respond to purchasing needs for faculty and staff. </w:t>
      </w:r>
      <w:r>
        <w:rPr>
          <w:b/>
          <w:bCs/>
        </w:rPr>
        <w:t xml:space="preserve"> </w:t>
      </w:r>
      <w:r>
        <w:t xml:space="preserve">Implement Brown University procedures for purchasing products (using Workday system) and services from internal departments, external vendors, and consultants. Initiate and track for processing all financial paperwork such as purchase orders, faculty travel reports, and Professional Service Agreements.  Identify any problems, irregularities or errors in financial information and work with financial department to correct them. Work with staff to obtain quotes from vendors and receive purchase approvals.  Reconcile credit card statements weekly. </w:t>
      </w:r>
    </w:p>
    <w:p w14:paraId="680D9067" w14:textId="77777777" w:rsidR="00B04D92" w:rsidRDefault="00DC5E5C">
      <w:pPr>
        <w:rPr>
          <w:color w:val="000000"/>
        </w:rPr>
      </w:pPr>
      <w:r>
        <w:t xml:space="preserve"> </w:t>
      </w:r>
    </w:p>
    <w:p w14:paraId="6B699D27" w14:textId="77777777" w:rsidR="00B04D92" w:rsidRDefault="00B04D92">
      <w:pPr>
        <w:rPr>
          <w:rFonts w:ascii="Times New Roman" w:eastAsia="Times New Roman" w:hAnsi="Times New Roman" w:cs="Times New Roman"/>
          <w:sz w:val="20"/>
          <w:szCs w:val="20"/>
        </w:rPr>
      </w:pPr>
    </w:p>
    <w:p w14:paraId="4DBEC3EC" w14:textId="77777777" w:rsidR="00B04D92" w:rsidRDefault="00DC5E5C">
      <w:pPr>
        <w:pStyle w:val="Heading3"/>
        <w:numPr>
          <w:ilvl w:val="0"/>
          <w:numId w:val="1"/>
        </w:numPr>
        <w:ind w:left="450"/>
      </w:pPr>
      <w:bookmarkStart w:id="6" w:name="_tru0k3kopkax" w:colFirst="0" w:colLast="0"/>
      <w:bookmarkEnd w:id="6"/>
      <w:r>
        <w:t>Major Responsibility:   Serve as Center’s front desk representative.  10 %</w:t>
      </w:r>
    </w:p>
    <w:p w14:paraId="2A6F1E29" w14:textId="77777777" w:rsidR="00B04D92" w:rsidRDefault="00DC5E5C">
      <w:r>
        <w:t xml:space="preserve"> </w:t>
      </w:r>
    </w:p>
    <w:p w14:paraId="03E4D42E" w14:textId="77777777" w:rsidR="00B04D92" w:rsidRDefault="00DC5E5C">
      <w:pPr>
        <w:rPr>
          <w:rFonts w:ascii="Palatino" w:eastAsia="Palatino" w:hAnsi="Palatino" w:cs="Palatino"/>
        </w:rPr>
      </w:pPr>
      <w:r>
        <w:rPr>
          <w:b/>
          <w:bCs/>
        </w:rPr>
        <w:t>Supporting Actions</w:t>
      </w:r>
      <w:proofErr w:type="gramStart"/>
      <w:r>
        <w:rPr>
          <w:b/>
          <w:bCs/>
        </w:rPr>
        <w:t xml:space="preserve">:  </w:t>
      </w:r>
      <w:r>
        <w:t>Greet</w:t>
      </w:r>
      <w:proofErr w:type="gramEnd"/>
      <w:r>
        <w:t xml:space="preserve"> visitors and research participants in a professional manner and direct them to the appropriate destinations.  Enter all visitors in building’s visitor log. Handle incoming and outgoing telephone calls and respond to emails to the requesting information. </w:t>
      </w:r>
    </w:p>
    <w:p w14:paraId="7CAC8E8C" w14:textId="77777777" w:rsidR="00B04D92" w:rsidRDefault="00B04D92">
      <w:pPr>
        <w:rPr>
          <w:rFonts w:ascii="Palatino" w:eastAsia="Palatino" w:hAnsi="Palatino" w:cs="Palatino"/>
        </w:rPr>
      </w:pPr>
    </w:p>
    <w:p w14:paraId="02E586A7" w14:textId="77777777" w:rsidR="00B04D92" w:rsidRDefault="00B04D92">
      <w:pPr>
        <w:rPr>
          <w:rFonts w:ascii="Palatino" w:eastAsia="Palatino" w:hAnsi="Palatino" w:cs="Palatino"/>
        </w:rPr>
      </w:pPr>
    </w:p>
    <w:p w14:paraId="3A6B5676" w14:textId="77777777" w:rsidR="00B04D92" w:rsidRDefault="00DC5E5C">
      <w:pPr>
        <w:pStyle w:val="Heading3"/>
        <w:numPr>
          <w:ilvl w:val="0"/>
          <w:numId w:val="1"/>
        </w:numPr>
        <w:ind w:left="450"/>
      </w:pPr>
      <w:bookmarkStart w:id="7" w:name="_wmtao62bz93r" w:colFirst="0" w:colLast="0"/>
      <w:bookmarkEnd w:id="7"/>
      <w:r>
        <w:t>Major Responsibility:   Coordinate monthly colloquium, special events, meetings, and conferences. 5%</w:t>
      </w:r>
    </w:p>
    <w:p w14:paraId="42E0C3A3" w14:textId="77777777" w:rsidR="00B04D92" w:rsidRDefault="00B04D92">
      <w:pPr>
        <w:pBdr>
          <w:top w:val="nil"/>
          <w:left w:val="nil"/>
          <w:bottom w:val="nil"/>
          <w:right w:val="nil"/>
          <w:between w:val="nil"/>
        </w:pBdr>
        <w:rPr>
          <w:color w:val="000000"/>
        </w:rPr>
      </w:pPr>
    </w:p>
    <w:p w14:paraId="43BE1BBB" w14:textId="77777777" w:rsidR="00B04D92" w:rsidRDefault="00DC5E5C">
      <w:r>
        <w:t xml:space="preserve"> </w:t>
      </w:r>
      <w:r>
        <w:rPr>
          <w:b/>
          <w:bCs/>
        </w:rPr>
        <w:t xml:space="preserve">Supporting Actions:  </w:t>
      </w:r>
      <w:r>
        <w:rPr>
          <w:rFonts w:ascii="Palatino" w:eastAsia="Palatino" w:hAnsi="Palatino" w:cs="Palatino"/>
        </w:rPr>
        <w:t xml:space="preserve"> </w:t>
      </w:r>
      <w:r>
        <w:t xml:space="preserve"> Work with faculty and staff to coordinate various events.  Establish event location and reserve required audiovisual equipment, procure catering orders, produce and distribute event marketing materials/invitations, process event registrations.  Responsible for day of set-up and break-down. Process post-event travel reimbursements for visiting faculty.   Proactively handle any arising issues and troubleshoot emerging problems on event day.  </w:t>
      </w:r>
    </w:p>
    <w:p w14:paraId="6F3AB4C4" w14:textId="77777777" w:rsidR="00B04D92" w:rsidRDefault="00B04D92">
      <w:pPr>
        <w:rPr>
          <w:rFonts w:ascii="Palatino" w:eastAsia="Palatino" w:hAnsi="Palatino" w:cs="Palatino"/>
        </w:rPr>
      </w:pPr>
    </w:p>
    <w:p w14:paraId="3A35A942" w14:textId="77777777" w:rsidR="00B04D92" w:rsidRDefault="00DC5E5C">
      <w:pPr>
        <w:keepNext/>
        <w:keepLines/>
        <w:shd w:val="clear" w:color="auto" w:fill="000000"/>
        <w:spacing w:before="360" w:after="40"/>
        <w:jc w:val="both"/>
      </w:pPr>
      <w:r>
        <w:t xml:space="preserve">Section 4: </w:t>
      </w:r>
      <w:r>
        <w:rPr>
          <w:b/>
          <w:bCs/>
        </w:rPr>
        <w:t>Decisions Position is Free to Make</w:t>
      </w:r>
    </w:p>
    <w:p w14:paraId="37AB0BBD" w14:textId="77777777" w:rsidR="00B04D92" w:rsidRDefault="00DC5E5C">
      <w:r>
        <w:rPr>
          <w:i/>
          <w:iCs/>
        </w:rPr>
        <w:t>Describe the authority held by the position by listing 1 to 2 examples of decisions that the position is free to make</w:t>
      </w:r>
      <w:r>
        <w:rPr>
          <w:i/>
          <w:iCs/>
          <w:color w:val="933533"/>
        </w:rPr>
        <w:t xml:space="preserve"> </w:t>
      </w:r>
      <w:r>
        <w:rPr>
          <w:i/>
          <w:iCs/>
        </w:rPr>
        <w:t>and explain the decisions that depend on the position’s advice.</w:t>
      </w:r>
    </w:p>
    <w:p w14:paraId="37EE256E" w14:textId="77777777" w:rsidR="00B04D92" w:rsidRDefault="00DC5E5C">
      <w:r>
        <w:t xml:space="preserve"> </w:t>
      </w:r>
    </w:p>
    <w:p w14:paraId="461EC9A6" w14:textId="77777777" w:rsidR="00B04D92" w:rsidRDefault="00DC5E5C">
      <w:pPr>
        <w:numPr>
          <w:ilvl w:val="0"/>
          <w:numId w:val="2"/>
        </w:numPr>
      </w:pPr>
      <w:r>
        <w:t xml:space="preserve">Prioritizing daily workload. </w:t>
      </w:r>
    </w:p>
    <w:p w14:paraId="262AB33B" w14:textId="77777777" w:rsidR="00B04D92" w:rsidRDefault="00DC5E5C">
      <w:pPr>
        <w:numPr>
          <w:ilvl w:val="0"/>
          <w:numId w:val="2"/>
        </w:numPr>
      </w:pPr>
      <w:r>
        <w:t xml:space="preserve">Ordering office/project supplies and materials for faculty and staff via Workday or Brown </w:t>
      </w:r>
      <w:proofErr w:type="spellStart"/>
      <w:r>
        <w:t>PCard</w:t>
      </w:r>
      <w:proofErr w:type="spellEnd"/>
      <w:r>
        <w:t xml:space="preserve">. </w:t>
      </w:r>
    </w:p>
    <w:p w14:paraId="4F2AB4AD" w14:textId="77777777" w:rsidR="00B04D92" w:rsidRDefault="00DC5E5C">
      <w:pPr>
        <w:numPr>
          <w:ilvl w:val="0"/>
          <w:numId w:val="2"/>
        </w:numPr>
      </w:pPr>
      <w:r>
        <w:t>Wording and formatting of meeting minutes.</w:t>
      </w:r>
    </w:p>
    <w:p w14:paraId="34622D4F" w14:textId="77777777" w:rsidR="00B04D92" w:rsidRDefault="00DC5E5C">
      <w:pPr>
        <w:numPr>
          <w:ilvl w:val="0"/>
          <w:numId w:val="2"/>
        </w:numPr>
      </w:pPr>
      <w:r>
        <w:t xml:space="preserve">Responding to various communications (i.e. mail, faxes, email, and phone calls) </w:t>
      </w:r>
    </w:p>
    <w:p w14:paraId="35710F15" w14:textId="77777777" w:rsidR="00B04D92" w:rsidRDefault="00B04D92"/>
    <w:p w14:paraId="4D5C7B3C" w14:textId="77777777" w:rsidR="00B04D92" w:rsidRDefault="00B04D92"/>
    <w:p w14:paraId="6FF08822" w14:textId="77777777" w:rsidR="00B04D92" w:rsidRDefault="00B04D92"/>
    <w:p w14:paraId="79A36A4C" w14:textId="77777777" w:rsidR="00B04D92" w:rsidRDefault="00B04D92"/>
    <w:p w14:paraId="0D31DFD2" w14:textId="77777777" w:rsidR="00B04D92" w:rsidRDefault="00DC5E5C">
      <w:pPr>
        <w:pStyle w:val="Heading2"/>
      </w:pPr>
      <w:bookmarkStart w:id="8" w:name="_lggggnjxc0fx" w:colFirst="0" w:colLast="0"/>
      <w:bookmarkEnd w:id="8"/>
      <w:r>
        <w:lastRenderedPageBreak/>
        <w:t>Section 5: Dimensions</w:t>
      </w:r>
    </w:p>
    <w:p w14:paraId="4D6438A8" w14:textId="77777777" w:rsidR="00B04D92" w:rsidRDefault="00DC5E5C">
      <w:r>
        <w:rPr>
          <w:i/>
          <w:iCs/>
        </w:rPr>
        <w:t>List quantitative measures that define the size and scope of the position (for example, the number of students counseled, the number of faculty and/or staff supported, the number of employees supervised, the number of events planned, the size of budget managed).</w:t>
      </w:r>
    </w:p>
    <w:p w14:paraId="18DE55CF" w14:textId="77777777" w:rsidR="00B04D92" w:rsidRDefault="00DC5E5C">
      <w:r>
        <w:t xml:space="preserve"> </w:t>
      </w:r>
    </w:p>
    <w:p w14:paraId="248E9256" w14:textId="77777777" w:rsidR="00B04D92" w:rsidRDefault="00DC5E5C">
      <w:pPr>
        <w:numPr>
          <w:ilvl w:val="0"/>
          <w:numId w:val="2"/>
        </w:numPr>
      </w:pPr>
      <w:r>
        <w:t xml:space="preserve">Provide varying levels of support to faculty and staff. </w:t>
      </w:r>
    </w:p>
    <w:p w14:paraId="0C90A032" w14:textId="77777777" w:rsidR="00B04D92" w:rsidRDefault="00DC5E5C">
      <w:pPr>
        <w:numPr>
          <w:ilvl w:val="0"/>
          <w:numId w:val="2"/>
        </w:numPr>
      </w:pPr>
      <w:r>
        <w:t xml:space="preserve">Interact with personnel from a variety of </w:t>
      </w:r>
      <w:proofErr w:type="gramStart"/>
      <w:r>
        <w:t>University</w:t>
      </w:r>
      <w:proofErr w:type="gramEnd"/>
      <w:r>
        <w:t xml:space="preserve"> offices, institutions, state, and government offices.</w:t>
      </w:r>
    </w:p>
    <w:p w14:paraId="235E656C" w14:textId="77777777" w:rsidR="00B04D92" w:rsidRDefault="00DC5E5C">
      <w:pPr>
        <w:pStyle w:val="Heading2"/>
      </w:pPr>
      <w:bookmarkStart w:id="9" w:name="_23j3c8ntz74l" w:colFirst="0" w:colLast="0"/>
      <w:bookmarkEnd w:id="9"/>
      <w:r>
        <w:t>Section 6: Job Qualifications and Competencies</w:t>
      </w:r>
    </w:p>
    <w:p w14:paraId="7765B01B" w14:textId="77777777" w:rsidR="00B04D92" w:rsidRDefault="00DC5E5C">
      <w:pPr>
        <w:pBdr>
          <w:top w:val="nil"/>
          <w:left w:val="nil"/>
          <w:bottom w:val="nil"/>
          <w:right w:val="nil"/>
          <w:between w:val="nil"/>
        </w:pBdr>
        <w:rPr>
          <w:color w:val="000000"/>
        </w:rPr>
      </w:pPr>
      <w:r>
        <w:rPr>
          <w:b/>
          <w:bCs/>
          <w:color w:val="000000"/>
        </w:rPr>
        <w:t xml:space="preserve">Job Qualifications </w:t>
      </w:r>
    </w:p>
    <w:p w14:paraId="1321EDC7" w14:textId="77777777" w:rsidR="00B04D92" w:rsidRDefault="00DC5E5C">
      <w:r>
        <w:rPr>
          <w:i/>
          <w:iCs/>
        </w:rPr>
        <w:t>Indicate the minimum required and preferred education and years of experience. Include any required licenses or certificates.</w:t>
      </w:r>
    </w:p>
    <w:p w14:paraId="17ABA969" w14:textId="77777777" w:rsidR="00B04D92" w:rsidRDefault="00B04D92">
      <w:pPr>
        <w:jc w:val="both"/>
      </w:pPr>
    </w:p>
    <w:p w14:paraId="2F8EEAE0" w14:textId="77777777" w:rsidR="00B04D92" w:rsidRDefault="00DC5E5C">
      <w:pPr>
        <w:jc w:val="both"/>
      </w:pPr>
      <w:r>
        <w:rPr>
          <w:b/>
          <w:bCs/>
        </w:rPr>
        <w:t xml:space="preserve">Education and Experience:  </w:t>
      </w:r>
    </w:p>
    <w:p w14:paraId="18D56307" w14:textId="77777777" w:rsidR="00B04D92" w:rsidRDefault="00B04D92">
      <w:pPr>
        <w:jc w:val="both"/>
      </w:pPr>
    </w:p>
    <w:p w14:paraId="4D44BA3D" w14:textId="77777777" w:rsidR="00B04D92" w:rsidRDefault="00DC5E5C">
      <w:pPr>
        <w:numPr>
          <w:ilvl w:val="0"/>
          <w:numId w:val="3"/>
        </w:numPr>
        <w:jc w:val="both"/>
      </w:pPr>
      <w:r>
        <w:t xml:space="preserve">Associates degree with a minimum of 2-3 years of related administrative experience, or equivalent combination of education and work experience. </w:t>
      </w:r>
    </w:p>
    <w:p w14:paraId="60A9A6ED" w14:textId="77777777" w:rsidR="00B04D92" w:rsidRDefault="00DC5E5C">
      <w:pPr>
        <w:numPr>
          <w:ilvl w:val="0"/>
          <w:numId w:val="3"/>
        </w:numPr>
      </w:pPr>
      <w:r>
        <w:rPr>
          <w:color w:val="000000"/>
        </w:rPr>
        <w:t>Experience in an academic or non-profit setting preferred.</w:t>
      </w:r>
    </w:p>
    <w:p w14:paraId="6775BA19" w14:textId="77777777" w:rsidR="00B04D92" w:rsidRDefault="00DC5E5C">
      <w:pPr>
        <w:numPr>
          <w:ilvl w:val="0"/>
          <w:numId w:val="3"/>
        </w:numPr>
      </w:pPr>
      <w:r>
        <w:rPr>
          <w:color w:val="000000"/>
        </w:rPr>
        <w:t xml:space="preserve">Prior financial experience preferred. </w:t>
      </w:r>
    </w:p>
    <w:p w14:paraId="2A712F6B" w14:textId="77777777" w:rsidR="00B04D92" w:rsidRDefault="00DC5E5C">
      <w:pPr>
        <w:numPr>
          <w:ilvl w:val="0"/>
          <w:numId w:val="3"/>
        </w:numPr>
      </w:pPr>
      <w:r>
        <w:rPr>
          <w:color w:val="000000"/>
        </w:rPr>
        <w:t xml:space="preserve">Prior experience taking complex meeting minutes preferred. </w:t>
      </w:r>
    </w:p>
    <w:p w14:paraId="5334E9A5" w14:textId="77777777" w:rsidR="00B04D92" w:rsidRDefault="00B04D92">
      <w:pPr>
        <w:ind w:left="720"/>
        <w:rPr>
          <w:color w:val="000000"/>
        </w:rPr>
      </w:pPr>
    </w:p>
    <w:p w14:paraId="2FF44D9D" w14:textId="77777777" w:rsidR="00B04D92" w:rsidRDefault="00DC5E5C">
      <w:pPr>
        <w:jc w:val="both"/>
      </w:pPr>
      <w:r>
        <w:rPr>
          <w:b/>
          <w:bCs/>
        </w:rPr>
        <w:t xml:space="preserve"> </w:t>
      </w:r>
    </w:p>
    <w:p w14:paraId="4A523E60" w14:textId="77777777" w:rsidR="00B04D92" w:rsidRDefault="00DC5E5C">
      <w:pPr>
        <w:rPr>
          <w:color w:val="000000"/>
        </w:rPr>
      </w:pPr>
      <w:r>
        <w:rPr>
          <w:b/>
          <w:bCs/>
          <w:color w:val="000000"/>
        </w:rPr>
        <w:t>Job Competencies</w:t>
      </w:r>
    </w:p>
    <w:p w14:paraId="502FC782" w14:textId="77777777" w:rsidR="00B04D92" w:rsidRDefault="00DC5E5C">
      <w:pPr>
        <w:pBdr>
          <w:top w:val="nil"/>
          <w:left w:val="nil"/>
          <w:bottom w:val="nil"/>
          <w:right w:val="nil"/>
          <w:between w:val="nil"/>
        </w:pBdr>
        <w:rPr>
          <w:i/>
          <w:iCs/>
          <w:color w:val="000000"/>
        </w:rPr>
      </w:pPr>
      <w:r>
        <w:rPr>
          <w:i/>
          <w:iCs/>
          <w:color w:val="000000"/>
        </w:rPr>
        <w:t xml:space="preserve">Indicate the essential job competencies. Competencies </w:t>
      </w:r>
      <w:proofErr w:type="gramStart"/>
      <w:r>
        <w:rPr>
          <w:i/>
          <w:iCs/>
          <w:color w:val="000000"/>
        </w:rPr>
        <w:t>are required</w:t>
      </w:r>
      <w:proofErr w:type="gramEnd"/>
      <w:r>
        <w:rPr>
          <w:i/>
          <w:iCs/>
          <w:color w:val="000000"/>
        </w:rPr>
        <w:t xml:space="preserve"> knowledge, skills and abilities necessary to</w:t>
      </w:r>
      <w:r>
        <w:rPr>
          <w:color w:val="933533"/>
        </w:rPr>
        <w:t xml:space="preserve"> </w:t>
      </w:r>
      <w:r>
        <w:rPr>
          <w:i/>
          <w:iCs/>
          <w:color w:val="000000"/>
        </w:rPr>
        <w:t xml:space="preserve">perform the job successfully. </w:t>
      </w:r>
    </w:p>
    <w:p w14:paraId="5405AFE0" w14:textId="77777777" w:rsidR="00B04D92" w:rsidRDefault="00B04D92"/>
    <w:p w14:paraId="7939028F" w14:textId="77777777" w:rsidR="00B04D92" w:rsidRDefault="00DC5E5C">
      <w:pPr>
        <w:numPr>
          <w:ilvl w:val="0"/>
          <w:numId w:val="2"/>
        </w:numPr>
      </w:pPr>
      <w:r>
        <w:rPr>
          <w:color w:val="000000"/>
        </w:rPr>
        <w:t>Excellent communication skills</w:t>
      </w:r>
    </w:p>
    <w:p w14:paraId="1B240E27" w14:textId="77777777" w:rsidR="00B04D92" w:rsidRDefault="00DC5E5C">
      <w:pPr>
        <w:numPr>
          <w:ilvl w:val="0"/>
          <w:numId w:val="2"/>
        </w:numPr>
      </w:pPr>
      <w:r>
        <w:rPr>
          <w:color w:val="000000"/>
        </w:rPr>
        <w:t>Customer-focused, customer service oriented</w:t>
      </w:r>
    </w:p>
    <w:p w14:paraId="513FBEB7" w14:textId="77777777" w:rsidR="00B04D92" w:rsidRDefault="00DC5E5C">
      <w:pPr>
        <w:numPr>
          <w:ilvl w:val="0"/>
          <w:numId w:val="2"/>
        </w:numPr>
      </w:pPr>
      <w:r>
        <w:rPr>
          <w:color w:val="000000"/>
        </w:rPr>
        <w:t>Excellent attention to detail</w:t>
      </w:r>
    </w:p>
    <w:p w14:paraId="15845670" w14:textId="77777777" w:rsidR="00B04D92" w:rsidRDefault="00DC5E5C">
      <w:pPr>
        <w:numPr>
          <w:ilvl w:val="0"/>
          <w:numId w:val="2"/>
        </w:numPr>
      </w:pPr>
      <w:r>
        <w:rPr>
          <w:color w:val="000000"/>
        </w:rPr>
        <w:t xml:space="preserve">Excellent administrative and organization skills </w:t>
      </w:r>
    </w:p>
    <w:p w14:paraId="10F4C601" w14:textId="77777777" w:rsidR="00B04D92" w:rsidRDefault="00DC5E5C">
      <w:pPr>
        <w:numPr>
          <w:ilvl w:val="0"/>
          <w:numId w:val="2"/>
        </w:numPr>
      </w:pPr>
      <w:r>
        <w:rPr>
          <w:color w:val="000000"/>
        </w:rPr>
        <w:t>Initiative and ability to work independently and as a member of a team</w:t>
      </w:r>
    </w:p>
    <w:p w14:paraId="195CDA80" w14:textId="77777777" w:rsidR="00B04D92" w:rsidRDefault="00DC5E5C">
      <w:pPr>
        <w:numPr>
          <w:ilvl w:val="0"/>
          <w:numId w:val="2"/>
        </w:numPr>
      </w:pPr>
      <w:r>
        <w:rPr>
          <w:color w:val="000000"/>
        </w:rPr>
        <w:t>Ability to multi-task and prioritize workload</w:t>
      </w:r>
    </w:p>
    <w:p w14:paraId="1A371494" w14:textId="77777777" w:rsidR="00B04D92" w:rsidRDefault="00DC5E5C">
      <w:pPr>
        <w:numPr>
          <w:ilvl w:val="0"/>
          <w:numId w:val="2"/>
        </w:numPr>
      </w:pPr>
      <w:r>
        <w:rPr>
          <w:color w:val="000000"/>
        </w:rPr>
        <w:t>Proficient in Microsoft and Google platforms</w:t>
      </w:r>
    </w:p>
    <w:p w14:paraId="4E1D2E75" w14:textId="77777777" w:rsidR="00B04D92" w:rsidRDefault="00B04D92"/>
    <w:p w14:paraId="508C1D4A" w14:textId="77777777" w:rsidR="00B04D92" w:rsidRDefault="00B04D92">
      <w:pPr>
        <w:rPr>
          <w:sz w:val="20"/>
          <w:szCs w:val="20"/>
        </w:rPr>
      </w:pPr>
    </w:p>
    <w:p w14:paraId="2A4C711B" w14:textId="77777777" w:rsidR="00B04D92" w:rsidRDefault="00B04D92">
      <w:pPr>
        <w:rPr>
          <w:sz w:val="20"/>
          <w:szCs w:val="20"/>
        </w:rPr>
      </w:pPr>
    </w:p>
    <w:p w14:paraId="519BEEC0" w14:textId="77777777" w:rsidR="00B04D92" w:rsidRDefault="00DC5E5C">
      <w:pPr>
        <w:pStyle w:val="Heading2"/>
      </w:pPr>
      <w:bookmarkStart w:id="10" w:name="_1bbvcwyu17v" w:colFirst="0" w:colLast="0"/>
      <w:bookmarkEnd w:id="10"/>
      <w:r>
        <w:t>Section 7</w:t>
      </w:r>
      <w:proofErr w:type="gramStart"/>
      <w:r>
        <w:t>:  Physical</w:t>
      </w:r>
      <w:proofErr w:type="gramEnd"/>
      <w:r>
        <w:t xml:space="preserve"> Demands and Working Conditions</w:t>
      </w:r>
    </w:p>
    <w:p w14:paraId="662322B3" w14:textId="77777777" w:rsidR="00B04D92" w:rsidRDefault="00DC5E5C">
      <w:pPr>
        <w:spacing w:after="160" w:line="256" w:lineRule="auto"/>
      </w:pPr>
      <w:r>
        <w:rPr>
          <w:i/>
          <w:iCs/>
        </w:rPr>
        <w:t xml:space="preserve">Please use the following checklist to identify general physical demands and working conditions.  Additional specific physical demands and working conditions required to perform the job should be added. Also indicate any information that would </w:t>
      </w:r>
      <w:proofErr w:type="gramStart"/>
      <w:r>
        <w:rPr>
          <w:i/>
          <w:iCs/>
        </w:rPr>
        <w:t>be helpful in understanding</w:t>
      </w:r>
      <w:proofErr w:type="gramEnd"/>
      <w:r>
        <w:rPr>
          <w:i/>
          <w:iCs/>
        </w:rPr>
        <w:t xml:space="preserve"> any unusual or hazardous conditions associated with performing the position, or specific work schedule information.</w:t>
      </w:r>
    </w:p>
    <w:p w14:paraId="6CF71CE5" w14:textId="77777777" w:rsidR="00B04D92" w:rsidRDefault="00B04D92">
      <w:pPr>
        <w:spacing w:after="160" w:line="256" w:lineRule="auto"/>
      </w:pPr>
    </w:p>
    <w:tbl>
      <w:tblPr>
        <w:tblStyle w:val="a1"/>
        <w:tblW w:w="102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3404"/>
        <w:gridCol w:w="3405"/>
        <w:gridCol w:w="3405"/>
      </w:tblGrid>
      <w:tr w:rsidR="00B04D92" w14:paraId="313B926D" w14:textId="77777777" w:rsidTr="00F20CB5">
        <w:trPr>
          <w:jc w:val="center"/>
        </w:trPr>
        <w:tc>
          <w:tcPr>
            <w:tcW w:w="3404" w:type="dxa"/>
            <w:shd w:val="clear" w:color="auto" w:fill="BFBFBF"/>
          </w:tcPr>
          <w:p w14:paraId="5F1C5E4C" w14:textId="77777777" w:rsidR="00B04D92" w:rsidRDefault="00DC5E5C">
            <w:pPr>
              <w:spacing w:after="160" w:line="256" w:lineRule="auto"/>
              <w:jc w:val="center"/>
            </w:pPr>
            <w:r>
              <w:t xml:space="preserve"> </w:t>
            </w:r>
            <w:r>
              <w:rPr>
                <w:b/>
                <w:bCs/>
              </w:rPr>
              <w:t>General Physical Demands</w:t>
            </w:r>
          </w:p>
        </w:tc>
        <w:tc>
          <w:tcPr>
            <w:tcW w:w="3405" w:type="dxa"/>
            <w:shd w:val="clear" w:color="auto" w:fill="BFBFBF"/>
          </w:tcPr>
          <w:p w14:paraId="5E5A7308" w14:textId="77777777" w:rsidR="00B04D92" w:rsidRDefault="00DC5E5C">
            <w:pPr>
              <w:spacing w:after="160" w:line="256" w:lineRule="auto"/>
              <w:jc w:val="center"/>
            </w:pPr>
            <w:r>
              <w:rPr>
                <w:b/>
                <w:bCs/>
              </w:rPr>
              <w:t>Lift/Carry/Push/Pull</w:t>
            </w:r>
          </w:p>
        </w:tc>
        <w:tc>
          <w:tcPr>
            <w:tcW w:w="3405" w:type="dxa"/>
            <w:shd w:val="clear" w:color="auto" w:fill="BFBFBF"/>
          </w:tcPr>
          <w:p w14:paraId="4EFBE98C" w14:textId="77777777" w:rsidR="00B04D92" w:rsidRDefault="00DC5E5C">
            <w:pPr>
              <w:jc w:val="center"/>
            </w:pPr>
            <w:r>
              <w:rPr>
                <w:b/>
                <w:bCs/>
              </w:rPr>
              <w:t>Use of Chemicals</w:t>
            </w:r>
          </w:p>
        </w:tc>
      </w:tr>
      <w:tr w:rsidR="00B04D92" w14:paraId="230F4E9B" w14:textId="77777777" w:rsidTr="00F20CB5">
        <w:trPr>
          <w:jc w:val="center"/>
        </w:trPr>
        <w:tc>
          <w:tcPr>
            <w:tcW w:w="3404" w:type="dxa"/>
          </w:tcPr>
          <w:p w14:paraId="556D2F05" w14:textId="77777777" w:rsidR="00B04D92" w:rsidRDefault="00DC5E5C">
            <w:pPr>
              <w:spacing w:after="160" w:line="256" w:lineRule="auto"/>
            </w:pPr>
            <w:r>
              <w:rPr>
                <w:rFonts w:ascii="MS Gothic" w:eastAsia="MS Gothic" w:hAnsi="MS Gothic" w:cs="MS Gothic"/>
              </w:rPr>
              <w:t>☐</w:t>
            </w:r>
            <w:r>
              <w:t xml:space="preserve"> Requires ability to read</w:t>
            </w:r>
          </w:p>
        </w:tc>
        <w:tc>
          <w:tcPr>
            <w:tcW w:w="3405" w:type="dxa"/>
          </w:tcPr>
          <w:p w14:paraId="58B1C156" w14:textId="77777777" w:rsidR="00B04D92" w:rsidRDefault="00DC5E5C">
            <w:pPr>
              <w:spacing w:after="160" w:line="256" w:lineRule="auto"/>
            </w:pPr>
            <w:r>
              <w:rPr>
                <w:rFonts w:ascii="MS Gothic" w:eastAsia="MS Gothic" w:hAnsi="MS Gothic" w:cs="MS Gothic"/>
              </w:rPr>
              <w:t>☐</w:t>
            </w:r>
            <w:r>
              <w:t xml:space="preserve"> Typically less than 10 pounds</w:t>
            </w:r>
          </w:p>
        </w:tc>
        <w:tc>
          <w:tcPr>
            <w:tcW w:w="3405" w:type="dxa"/>
          </w:tcPr>
          <w:p w14:paraId="3652D703" w14:textId="77777777" w:rsidR="00B04D92" w:rsidRDefault="00DC5E5C">
            <w:pPr>
              <w:spacing w:after="160" w:line="256" w:lineRule="auto"/>
            </w:pPr>
            <w:r>
              <w:rPr>
                <w:rFonts w:ascii="MS Gothic" w:eastAsia="MS Gothic" w:hAnsi="MS Gothic" w:cs="MS Gothic"/>
              </w:rPr>
              <w:t>☐</w:t>
            </w:r>
            <w:r>
              <w:t xml:space="preserve"> Limited exposure to chemicals</w:t>
            </w:r>
          </w:p>
        </w:tc>
      </w:tr>
      <w:tr w:rsidR="00B04D92" w14:paraId="771C8F47" w14:textId="77777777" w:rsidTr="00F20CB5">
        <w:trPr>
          <w:jc w:val="center"/>
        </w:trPr>
        <w:tc>
          <w:tcPr>
            <w:tcW w:w="3404" w:type="dxa"/>
          </w:tcPr>
          <w:p w14:paraId="1D4752D9" w14:textId="77777777" w:rsidR="00B04D92" w:rsidRDefault="00DC5E5C">
            <w:pPr>
              <w:spacing w:after="160" w:line="256" w:lineRule="auto"/>
            </w:pPr>
            <w:r>
              <w:rPr>
                <w:rFonts w:ascii="MS Gothic" w:eastAsia="MS Gothic" w:hAnsi="MS Gothic" w:cs="MS Gothic"/>
              </w:rPr>
              <w:t>☐</w:t>
            </w:r>
            <w:r>
              <w:t xml:space="preserve"> Must remain in stationary position for long periods of time at desk or computer</w:t>
            </w:r>
          </w:p>
        </w:tc>
        <w:tc>
          <w:tcPr>
            <w:tcW w:w="3405" w:type="dxa"/>
          </w:tcPr>
          <w:p w14:paraId="54420DB2" w14:textId="77777777" w:rsidR="00B04D92" w:rsidRDefault="00DC5E5C">
            <w:pPr>
              <w:spacing w:after="160" w:line="256" w:lineRule="auto"/>
            </w:pPr>
            <w:r>
              <w:rPr>
                <w:rFonts w:ascii="MS Gothic" w:eastAsia="MS Gothic" w:hAnsi="MS Gothic" w:cs="MS Gothic"/>
              </w:rPr>
              <w:t>☐</w:t>
            </w:r>
            <w:r>
              <w:t xml:space="preserve"> Typically 10 to 20 pounds</w:t>
            </w:r>
          </w:p>
        </w:tc>
        <w:tc>
          <w:tcPr>
            <w:tcW w:w="3405" w:type="dxa"/>
          </w:tcPr>
          <w:p w14:paraId="05144EB8" w14:textId="77777777" w:rsidR="00B04D92" w:rsidRDefault="00DC5E5C">
            <w:pPr>
              <w:spacing w:after="160" w:line="256" w:lineRule="auto"/>
            </w:pPr>
            <w:r>
              <w:rPr>
                <w:rFonts w:ascii="MS Gothic" w:eastAsia="MS Gothic" w:hAnsi="MS Gothic" w:cs="MS Gothic"/>
              </w:rPr>
              <w:t>☐</w:t>
            </w:r>
            <w:r>
              <w:t xml:space="preserve"> Careful use of chemicals</w:t>
            </w:r>
          </w:p>
        </w:tc>
      </w:tr>
      <w:tr w:rsidR="00B04D92" w14:paraId="43828970" w14:textId="77777777" w:rsidTr="00F20CB5">
        <w:trPr>
          <w:jc w:val="center"/>
        </w:trPr>
        <w:tc>
          <w:tcPr>
            <w:tcW w:w="3404" w:type="dxa"/>
          </w:tcPr>
          <w:p w14:paraId="1DB19DF7" w14:textId="77777777" w:rsidR="00B04D92" w:rsidRDefault="00DC5E5C">
            <w:pPr>
              <w:spacing w:after="160" w:line="256" w:lineRule="auto"/>
            </w:pPr>
            <w:r>
              <w:rPr>
                <w:rFonts w:ascii="MS Gothic" w:eastAsia="MS Gothic" w:hAnsi="MS Gothic" w:cs="MS Gothic"/>
              </w:rPr>
              <w:t>☐</w:t>
            </w:r>
            <w:r>
              <w:t xml:space="preserve"> Requires moving around campus</w:t>
            </w:r>
          </w:p>
        </w:tc>
        <w:tc>
          <w:tcPr>
            <w:tcW w:w="3405" w:type="dxa"/>
          </w:tcPr>
          <w:p w14:paraId="4205DA48" w14:textId="77777777" w:rsidR="00B04D92" w:rsidRDefault="00DC5E5C">
            <w:pPr>
              <w:spacing w:after="160" w:line="256" w:lineRule="auto"/>
            </w:pPr>
            <w:r>
              <w:rPr>
                <w:rFonts w:ascii="MS Gothic" w:eastAsia="MS Gothic" w:hAnsi="MS Gothic" w:cs="MS Gothic"/>
              </w:rPr>
              <w:t>☐</w:t>
            </w:r>
            <w:r>
              <w:t xml:space="preserve"> Typically 20 to 50 pounds</w:t>
            </w:r>
          </w:p>
        </w:tc>
        <w:tc>
          <w:tcPr>
            <w:tcW w:w="3405" w:type="dxa"/>
          </w:tcPr>
          <w:p w14:paraId="7593D5EB" w14:textId="77777777" w:rsidR="00B04D92" w:rsidRDefault="00DC5E5C">
            <w:pPr>
              <w:spacing w:after="160" w:line="256" w:lineRule="auto"/>
            </w:pPr>
            <w:r>
              <w:rPr>
                <w:rFonts w:ascii="MS Gothic" w:eastAsia="MS Gothic" w:hAnsi="MS Gothic" w:cs="MS Gothic"/>
              </w:rPr>
              <w:t>☐</w:t>
            </w:r>
            <w:r>
              <w:t xml:space="preserve"> Use of highly toxic chemicals</w:t>
            </w:r>
          </w:p>
        </w:tc>
      </w:tr>
      <w:tr w:rsidR="00B04D92" w14:paraId="35987A61" w14:textId="77777777" w:rsidTr="00F20CB5">
        <w:trPr>
          <w:jc w:val="center"/>
        </w:trPr>
        <w:tc>
          <w:tcPr>
            <w:tcW w:w="3404" w:type="dxa"/>
          </w:tcPr>
          <w:p w14:paraId="01DF6B47" w14:textId="77777777" w:rsidR="00B04D92" w:rsidRDefault="00DC5E5C">
            <w:pPr>
              <w:spacing w:after="160" w:line="256" w:lineRule="auto"/>
            </w:pPr>
            <w:r>
              <w:rPr>
                <w:rFonts w:ascii="MS Gothic" w:eastAsia="MS Gothic" w:hAnsi="MS Gothic" w:cs="MS Gothic"/>
              </w:rPr>
              <w:t>☐</w:t>
            </w:r>
            <w:r>
              <w:t xml:space="preserve"> Requires occasionally standing, sitting, walking; using hands to finger, handle, or feel objects, tools or controls; reaching with hands and arms; climbing stairs; hearing; talking</w:t>
            </w:r>
          </w:p>
        </w:tc>
        <w:tc>
          <w:tcPr>
            <w:tcW w:w="3405" w:type="dxa"/>
          </w:tcPr>
          <w:p w14:paraId="7323313F" w14:textId="77777777" w:rsidR="00B04D92" w:rsidRDefault="00DC5E5C">
            <w:pPr>
              <w:spacing w:after="160" w:line="256" w:lineRule="auto"/>
            </w:pPr>
            <w:r>
              <w:rPr>
                <w:rFonts w:ascii="MS Gothic" w:eastAsia="MS Gothic" w:hAnsi="MS Gothic" w:cs="MS Gothic"/>
              </w:rPr>
              <w:t>☐</w:t>
            </w:r>
            <w:r>
              <w:t xml:space="preserve"> Typically more than 50 pounds</w:t>
            </w:r>
          </w:p>
        </w:tc>
        <w:tc>
          <w:tcPr>
            <w:tcW w:w="3405" w:type="dxa"/>
          </w:tcPr>
          <w:p w14:paraId="28252F68" w14:textId="77777777" w:rsidR="00B04D92" w:rsidRDefault="00B04D92">
            <w:pPr>
              <w:spacing w:after="160" w:line="256" w:lineRule="auto"/>
            </w:pPr>
          </w:p>
        </w:tc>
      </w:tr>
      <w:tr w:rsidR="00B04D92" w14:paraId="70A860EA" w14:textId="77777777" w:rsidTr="00F20CB5">
        <w:trPr>
          <w:jc w:val="center"/>
        </w:trPr>
        <w:tc>
          <w:tcPr>
            <w:tcW w:w="3404" w:type="dxa"/>
          </w:tcPr>
          <w:p w14:paraId="359BADA9" w14:textId="77777777" w:rsidR="00B04D92" w:rsidRDefault="00DC5E5C">
            <w:pPr>
              <w:spacing w:after="160" w:line="256" w:lineRule="auto"/>
            </w:pPr>
            <w:r>
              <w:rPr>
                <w:rFonts w:ascii="MS Gothic" w:eastAsia="MS Gothic" w:hAnsi="MS Gothic" w:cs="MS Gothic"/>
              </w:rPr>
              <w:t>☐</w:t>
            </w:r>
            <w:r>
              <w:t xml:space="preserve"> Requires frequently moving about inside the office to access printer, files, and other materials/equipment</w:t>
            </w:r>
          </w:p>
        </w:tc>
        <w:tc>
          <w:tcPr>
            <w:tcW w:w="3405" w:type="dxa"/>
          </w:tcPr>
          <w:p w14:paraId="3061FEBE" w14:textId="77777777" w:rsidR="00B04D92" w:rsidRDefault="00B04D92">
            <w:pPr>
              <w:spacing w:after="160" w:line="256" w:lineRule="auto"/>
            </w:pPr>
          </w:p>
        </w:tc>
        <w:tc>
          <w:tcPr>
            <w:tcW w:w="3405" w:type="dxa"/>
          </w:tcPr>
          <w:p w14:paraId="3A768A67" w14:textId="77777777" w:rsidR="00B04D92" w:rsidRDefault="00B04D92">
            <w:pPr>
              <w:spacing w:after="160" w:line="256" w:lineRule="auto"/>
            </w:pPr>
          </w:p>
        </w:tc>
      </w:tr>
      <w:tr w:rsidR="00B04D92" w14:paraId="038754D0" w14:textId="77777777" w:rsidTr="00F20CB5">
        <w:trPr>
          <w:jc w:val="center"/>
        </w:trPr>
        <w:tc>
          <w:tcPr>
            <w:tcW w:w="3404" w:type="dxa"/>
          </w:tcPr>
          <w:p w14:paraId="069AE680" w14:textId="77777777" w:rsidR="00B04D92" w:rsidRDefault="00DC5E5C">
            <w:pPr>
              <w:spacing w:after="160" w:line="256" w:lineRule="auto"/>
            </w:pPr>
            <w:r>
              <w:rPr>
                <w:rFonts w:ascii="MS Gothic" w:eastAsia="MS Gothic" w:hAnsi="MS Gothic" w:cs="MS Gothic"/>
              </w:rPr>
              <w:t>☐</w:t>
            </w:r>
            <w:r>
              <w:t xml:space="preserve"> Operates a computer and other office equipment</w:t>
            </w:r>
          </w:p>
        </w:tc>
        <w:tc>
          <w:tcPr>
            <w:tcW w:w="3405" w:type="dxa"/>
          </w:tcPr>
          <w:p w14:paraId="7F8968C7" w14:textId="77777777" w:rsidR="00B04D92" w:rsidRDefault="00B04D92">
            <w:pPr>
              <w:spacing w:after="160" w:line="256" w:lineRule="auto"/>
            </w:pPr>
          </w:p>
        </w:tc>
        <w:tc>
          <w:tcPr>
            <w:tcW w:w="3405" w:type="dxa"/>
          </w:tcPr>
          <w:p w14:paraId="5585A7E8" w14:textId="77777777" w:rsidR="00B04D92" w:rsidRDefault="00B04D92">
            <w:pPr>
              <w:spacing w:after="160" w:line="256" w:lineRule="auto"/>
            </w:pPr>
          </w:p>
        </w:tc>
      </w:tr>
      <w:tr w:rsidR="00B04D92" w14:paraId="15989771" w14:textId="77777777" w:rsidTr="00F20CB5">
        <w:trPr>
          <w:jc w:val="center"/>
        </w:trPr>
        <w:tc>
          <w:tcPr>
            <w:tcW w:w="3404" w:type="dxa"/>
          </w:tcPr>
          <w:p w14:paraId="79CD67C1" w14:textId="77777777" w:rsidR="00B04D92" w:rsidRDefault="00DC5E5C">
            <w:pPr>
              <w:spacing w:after="160" w:line="256" w:lineRule="auto"/>
            </w:pPr>
            <w:r>
              <w:rPr>
                <w:rFonts w:ascii="MS Gothic" w:eastAsia="MS Gothic" w:hAnsi="MS Gothic" w:cs="MS Gothic"/>
              </w:rPr>
              <w:t>☐</w:t>
            </w:r>
            <w:r>
              <w:t xml:space="preserve"> Some travel may be required</w:t>
            </w:r>
          </w:p>
        </w:tc>
        <w:tc>
          <w:tcPr>
            <w:tcW w:w="3405" w:type="dxa"/>
          </w:tcPr>
          <w:p w14:paraId="58126028" w14:textId="77777777" w:rsidR="00B04D92" w:rsidRDefault="00B04D92">
            <w:pPr>
              <w:spacing w:after="160" w:line="256" w:lineRule="auto"/>
            </w:pPr>
          </w:p>
        </w:tc>
        <w:tc>
          <w:tcPr>
            <w:tcW w:w="3405" w:type="dxa"/>
          </w:tcPr>
          <w:p w14:paraId="53FFC0E9" w14:textId="77777777" w:rsidR="00B04D92" w:rsidRDefault="00B04D92">
            <w:pPr>
              <w:spacing w:after="160" w:line="256" w:lineRule="auto"/>
            </w:pPr>
          </w:p>
        </w:tc>
      </w:tr>
    </w:tbl>
    <w:p w14:paraId="19F69A00" w14:textId="77777777" w:rsidR="00B04D92" w:rsidRDefault="00B04D92">
      <w:pPr>
        <w:spacing w:after="160" w:line="256" w:lineRule="auto"/>
      </w:pPr>
    </w:p>
    <w:p w14:paraId="247EC493" w14:textId="77777777" w:rsidR="00B04D92" w:rsidRDefault="00B04D92">
      <w:pPr>
        <w:spacing w:after="160" w:line="256" w:lineRule="auto"/>
      </w:pPr>
    </w:p>
    <w:p w14:paraId="2E47F553" w14:textId="77777777" w:rsidR="00B04D92" w:rsidRDefault="00DC5E5C">
      <w:pPr>
        <w:spacing w:after="160" w:line="256" w:lineRule="auto"/>
        <w:rPr>
          <w:sz w:val="18"/>
          <w:szCs w:val="18"/>
        </w:rPr>
      </w:pPr>
      <w:bookmarkStart w:id="11" w:name="_jprxt1l340j6" w:colFirst="0" w:colLast="0"/>
      <w:bookmarkEnd w:id="11"/>
      <w:r>
        <w:rPr>
          <w:b/>
          <w:bCs/>
        </w:rPr>
        <w:t>Additional physical demands and working conditions:</w:t>
      </w:r>
    </w:p>
    <w:sectPr w:rsidR="00B04D92">
      <w:headerReference w:type="default" r:id="rId7"/>
      <w:footerReference w:type="default" r:id="rId8"/>
      <w:pgSz w:w="12240" w:h="15840"/>
      <w:pgMar w:top="1440" w:right="1008" w:bottom="1440" w:left="100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44ADE" w14:textId="77777777" w:rsidR="00FE6F7B" w:rsidRDefault="00FE6F7B">
      <w:r>
        <w:separator/>
      </w:r>
    </w:p>
  </w:endnote>
  <w:endnote w:type="continuationSeparator" w:id="0">
    <w:p w14:paraId="69552A91" w14:textId="77777777" w:rsidR="00FE6F7B" w:rsidRDefault="00FE6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D84DFC6F-3A85-4346-ADA7-7F5AF817E9A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15F9336E-22DC-439E-97C9-92047FFE5ED6}"/>
    <w:embedBold r:id="rId3" w:fontKey="{33ABFC9C-CD80-4FFD-8E64-FEB0EF6E06A1}"/>
    <w:embedItalic r:id="rId4" w:fontKey="{38065358-4653-4C5F-B298-CD71982D0510}"/>
  </w:font>
  <w:font w:name="Georgia">
    <w:panose1 w:val="02040502050405020303"/>
    <w:charset w:val="00"/>
    <w:family w:val="roman"/>
    <w:pitch w:val="variable"/>
    <w:sig w:usb0="00000287" w:usb1="00000000" w:usb2="00000000" w:usb3="00000000" w:csb0="0000009F" w:csb1="00000000"/>
    <w:embedItalic r:id="rId5" w:fontKey="{AECDC190-4150-4568-B10E-01DE4064403E}"/>
  </w:font>
  <w:font w:name="Arial">
    <w:panose1 w:val="020B0604020202020204"/>
    <w:charset w:val="00"/>
    <w:family w:val="swiss"/>
    <w:pitch w:val="variable"/>
    <w:sig w:usb0="E0002EFF" w:usb1="C000785B" w:usb2="00000009" w:usb3="00000000" w:csb0="000001FF" w:csb1="00000000"/>
  </w:font>
  <w:font w:name="Palatino">
    <w:altName w:val="Book Antiqua"/>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embedRegular r:id="rId6" w:subsetted="1" w:fontKey="{15931398-422E-4011-A27B-04EFC80565C7}"/>
  </w:font>
  <w:font w:name="Garamond">
    <w:panose1 w:val="02020404030301010803"/>
    <w:charset w:val="00"/>
    <w:family w:val="roman"/>
    <w:pitch w:val="variable"/>
    <w:sig w:usb0="00000287" w:usb1="00000000" w:usb2="00000000" w:usb3="00000000" w:csb0="0000009F" w:csb1="00000000"/>
    <w:embedRegular r:id="rId7" w:fontKey="{21D5B0F2-9253-4D96-9AA1-2A1FA724D971}"/>
  </w:font>
  <w:font w:name="Cambria">
    <w:panose1 w:val="02040503050406030204"/>
    <w:charset w:val="00"/>
    <w:family w:val="roman"/>
    <w:pitch w:val="variable"/>
    <w:sig w:usb0="E00006FF" w:usb1="420024FF" w:usb2="02000000" w:usb3="00000000" w:csb0="0000019F" w:csb1="00000000"/>
    <w:embedRegular r:id="rId8" w:fontKey="{D6875D65-32F8-4067-9BA1-EB3CBEA4EC0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1E883" w14:textId="77777777" w:rsidR="00B04D92" w:rsidRDefault="00DC5E5C">
    <w:pPr>
      <w:pBdr>
        <w:top w:val="nil"/>
        <w:left w:val="nil"/>
        <w:bottom w:val="nil"/>
        <w:right w:val="nil"/>
        <w:between w:val="nil"/>
      </w:pBdr>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3C0F8A">
      <w:rPr>
        <w:noProof/>
        <w:color w:val="000000"/>
      </w:rPr>
      <w:t>1</w:t>
    </w:r>
    <w:r>
      <w:rPr>
        <w:color w:val="000000"/>
      </w:rPr>
      <w:fldChar w:fldCharType="end"/>
    </w:r>
    <w:r>
      <w:rPr>
        <w:color w:val="000000"/>
      </w:rPr>
      <w:t xml:space="preserve"> of </w:t>
    </w:r>
    <w:r>
      <w:rPr>
        <w:color w:val="000000"/>
      </w:rPr>
      <w:fldChar w:fldCharType="begin"/>
    </w:r>
    <w:r>
      <w:rPr>
        <w:color w:val="000000"/>
      </w:rPr>
      <w:instrText>NUMPAGES</w:instrText>
    </w:r>
    <w:r>
      <w:rPr>
        <w:color w:val="000000"/>
      </w:rPr>
      <w:fldChar w:fldCharType="separate"/>
    </w:r>
    <w:r w:rsidR="003C0F8A">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417EA" w14:textId="77777777" w:rsidR="00FE6F7B" w:rsidRDefault="00FE6F7B">
      <w:r>
        <w:separator/>
      </w:r>
    </w:p>
  </w:footnote>
  <w:footnote w:type="continuationSeparator" w:id="0">
    <w:p w14:paraId="5CAF9E56" w14:textId="77777777" w:rsidR="00FE6F7B" w:rsidRDefault="00FE6F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52DCE" w14:textId="77777777" w:rsidR="00B04D92" w:rsidRDefault="00B04D92">
    <w:pPr>
      <w:widowControl w:val="0"/>
      <w:pBdr>
        <w:top w:val="nil"/>
        <w:left w:val="nil"/>
        <w:bottom w:val="nil"/>
        <w:right w:val="nil"/>
        <w:between w:val="nil"/>
      </w:pBdr>
      <w:spacing w:line="276" w:lineRule="auto"/>
      <w:rPr>
        <w:sz w:val="18"/>
        <w:szCs w:val="18"/>
      </w:rPr>
    </w:pPr>
  </w:p>
  <w:tbl>
    <w:tblPr>
      <w:tblpPr w:leftFromText="180" w:rightFromText="180" w:vertAnchor="text" w:tblpX="7119" w:tblpY="1"/>
      <w:tblW w:w="3105" w:type="dxa"/>
      <w:tblLayout w:type="fixed"/>
      <w:tblLook w:val="04A0" w:firstRow="1" w:lastRow="0" w:firstColumn="1" w:lastColumn="0" w:noHBand="0" w:noVBand="1"/>
    </w:tblPr>
    <w:tblGrid>
      <w:gridCol w:w="3105"/>
    </w:tblGrid>
    <w:tr w:rsidR="00B04D92" w14:paraId="45522182" w14:textId="77777777" w:rsidTr="00BB79BB">
      <w:trPr>
        <w:trHeight w:val="157"/>
      </w:trPr>
      <w:tc>
        <w:tcPr>
          <w:tcW w:w="3105" w:type="dxa"/>
        </w:tcPr>
        <w:p w14:paraId="77CB1784" w14:textId="77777777" w:rsidR="00B04D92" w:rsidRDefault="00B04D92">
          <w:pPr>
            <w:jc w:val="right"/>
            <w:rPr>
              <w:rFonts w:ascii="Garamond" w:eastAsia="Garamond" w:hAnsi="Garamond" w:cs="Garamond"/>
              <w:color w:val="800000"/>
              <w:sz w:val="18"/>
              <w:szCs w:val="18"/>
            </w:rPr>
          </w:pPr>
        </w:p>
      </w:tc>
    </w:tr>
  </w:tbl>
  <w:p w14:paraId="7ADC4A1F" w14:textId="77777777" w:rsidR="00B04D92" w:rsidRDefault="00DC5E5C">
    <w:pPr>
      <w:tabs>
        <w:tab w:val="left" w:pos="7380"/>
      </w:tabs>
      <w:rPr>
        <w:color w:val="943634"/>
        <w:sz w:val="28"/>
        <w:szCs w:val="28"/>
      </w:rPr>
    </w:pPr>
    <w:r>
      <w:rPr>
        <w:b/>
        <w:bCs/>
        <w:noProof/>
        <w:color w:val="943634"/>
        <w:sz w:val="28"/>
        <w:szCs w:val="28"/>
      </w:rPr>
      <w:drawing>
        <wp:inline distT="0" distB="0" distL="114300" distR="114300" wp14:anchorId="69945B7A" wp14:editId="7B863940">
          <wp:extent cx="1524000" cy="762000"/>
          <wp:effectExtent l="0" t="0" r="0" b="0"/>
          <wp:docPr id="2" name="image1.jpg" descr="Brown University Logo"/>
          <wp:cNvGraphicFramePr/>
          <a:graphic xmlns:a="http://schemas.openxmlformats.org/drawingml/2006/main">
            <a:graphicData uri="http://schemas.openxmlformats.org/drawingml/2006/picture">
              <pic:pic xmlns:pic="http://schemas.openxmlformats.org/drawingml/2006/picture">
                <pic:nvPicPr>
                  <pic:cNvPr id="0" name="image1.jpg" descr="Brown University Logo"/>
                  <pic:cNvPicPr preferRelativeResize="0"/>
                </pic:nvPicPr>
                <pic:blipFill>
                  <a:blip r:embed="rId1"/>
                  <a:srcRect/>
                  <a:stretch>
                    <a:fillRect/>
                  </a:stretch>
                </pic:blipFill>
                <pic:spPr>
                  <a:xfrm>
                    <a:off x="0" y="0"/>
                    <a:ext cx="1524000" cy="762000"/>
                  </a:xfrm>
                  <a:prstGeom prst="rect">
                    <a:avLst/>
                  </a:prstGeom>
                  <a:ln/>
                </pic:spPr>
              </pic:pic>
            </a:graphicData>
          </a:graphic>
        </wp:inline>
      </w:drawing>
    </w:r>
  </w:p>
  <w:p w14:paraId="7014758E" w14:textId="77777777" w:rsidR="00B04D92" w:rsidRDefault="00DC5E5C">
    <w:pPr>
      <w:rPr>
        <w:color w:val="943634"/>
        <w:sz w:val="28"/>
        <w:szCs w:val="28"/>
      </w:rPr>
    </w:pPr>
    <w:r>
      <w:rPr>
        <w:b/>
        <w:bCs/>
      </w:rPr>
      <w:t>University Human Resources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01D13"/>
    <w:multiLevelType w:val="multilevel"/>
    <w:tmpl w:val="32F695DC"/>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40D60E31"/>
    <w:multiLevelType w:val="multilevel"/>
    <w:tmpl w:val="F794ABD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75C84E58"/>
    <w:multiLevelType w:val="multilevel"/>
    <w:tmpl w:val="8256B1C8"/>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039088024">
    <w:abstractNumId w:val="1"/>
  </w:num>
  <w:num w:numId="2" w16cid:durableId="874194155">
    <w:abstractNumId w:val="2"/>
  </w:num>
  <w:num w:numId="3" w16cid:durableId="915894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D92"/>
    <w:rsid w:val="003C0F8A"/>
    <w:rsid w:val="00683785"/>
    <w:rsid w:val="00730440"/>
    <w:rsid w:val="00B04D92"/>
    <w:rsid w:val="00BB79BB"/>
    <w:rsid w:val="00DC5E5C"/>
    <w:rsid w:val="00F20CB5"/>
    <w:rsid w:val="00FE6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1C489"/>
  <w15:docId w15:val="{81E8F856-336A-4B70-B516-A51D4075F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hd w:val="clear" w:color="auto" w:fill="000000"/>
      <w:spacing w:before="240" w:after="40"/>
      <w:jc w:val="both"/>
      <w:outlineLvl w:val="0"/>
    </w:pPr>
    <w:rPr>
      <w:b/>
      <w:bCs/>
      <w:color w:val="FFFFFF"/>
    </w:rPr>
  </w:style>
  <w:style w:type="paragraph" w:styleId="Heading2">
    <w:name w:val="heading 2"/>
    <w:basedOn w:val="Normal"/>
    <w:next w:val="Normal"/>
    <w:uiPriority w:val="9"/>
    <w:unhideWhenUsed/>
    <w:qFormat/>
    <w:pPr>
      <w:keepNext/>
      <w:keepLines/>
      <w:shd w:val="clear" w:color="auto" w:fill="000000"/>
      <w:spacing w:before="360" w:after="40"/>
      <w:jc w:val="both"/>
      <w:outlineLvl w:val="1"/>
    </w:pPr>
    <w:rPr>
      <w:b/>
      <w:bCs/>
      <w:color w:val="FFFFFF"/>
    </w:rPr>
  </w:style>
  <w:style w:type="paragraph" w:styleId="Heading3">
    <w:name w:val="heading 3"/>
    <w:basedOn w:val="Normal"/>
    <w:next w:val="Normal"/>
    <w:uiPriority w:val="9"/>
    <w:unhideWhenUsed/>
    <w:qFormat/>
    <w:pPr>
      <w:keepNext/>
      <w:keepLines/>
      <w:ind w:left="450"/>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jc w:val="both"/>
    </w:pPr>
    <w:rPr>
      <w:b/>
      <w:bCs/>
      <w:sz w:val="36"/>
      <w:szCs w:val="3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1149</Words>
  <Characters>6552</Characters>
  <Application>Microsoft Office Word</Application>
  <DocSecurity>0</DocSecurity>
  <Lines>54</Lines>
  <Paragraphs>15</Paragraphs>
  <ScaleCrop>false</ScaleCrop>
  <Company/>
  <LinksUpToDate>false</LinksUpToDate>
  <CharactersWithSpaces>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Bernier, Christina</dc:creator>
  <cp:lastModifiedBy>Bernier, Christina</cp:lastModifiedBy>
  <cp:revision>4</cp:revision>
  <dcterms:created xsi:type="dcterms:W3CDTF">2026-08-24T12:43:00Z</dcterms:created>
  <dcterms:modified xsi:type="dcterms:W3CDTF">2026-08-24T12:48:00Z</dcterms:modified>
</cp:coreProperties>
</file>